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D7BCE" w:rsidRPr="005D7BCE" w:rsidTr="005D7BCE">
        <w:trPr>
          <w:tblCellSpacing w:w="0" w:type="dxa"/>
        </w:trPr>
        <w:tc>
          <w:tcPr>
            <w:tcW w:w="3348" w:type="dxa"/>
            <w:shd w:val="clear" w:color="auto" w:fill="FFFFFF"/>
            <w:tcMar>
              <w:top w:w="0" w:type="dxa"/>
              <w:left w:w="108" w:type="dxa"/>
              <w:bottom w:w="0" w:type="dxa"/>
              <w:right w:w="108" w:type="dxa"/>
            </w:tcMar>
            <w:hideMark/>
          </w:tcPr>
          <w:p w:rsidR="005D7BCE" w:rsidRPr="005D7BCE" w:rsidRDefault="005D7BCE" w:rsidP="005D7BCE">
            <w:pPr>
              <w:spacing w:before="120" w:after="120" w:line="234" w:lineRule="atLeast"/>
              <w:jc w:val="center"/>
              <w:rPr>
                <w:rFonts w:ascii="Arial" w:eastAsia="Times New Roman" w:hAnsi="Arial" w:cs="Arial"/>
                <w:color w:val="000000"/>
                <w:sz w:val="18"/>
                <w:szCs w:val="18"/>
              </w:rPr>
            </w:pPr>
            <w:r w:rsidRPr="005D7BCE">
              <w:rPr>
                <w:rFonts w:ascii="Arial" w:eastAsia="Times New Roman" w:hAnsi="Arial" w:cs="Arial"/>
                <w:color w:val="000000"/>
                <w:sz w:val="20"/>
                <w:szCs w:val="20"/>
                <w:lang w:val="vi-VN"/>
              </w:rPr>
              <w:t>T</w:t>
            </w:r>
            <w:r w:rsidRPr="005D7BCE">
              <w:rPr>
                <w:rFonts w:ascii="Arial" w:eastAsia="Times New Roman" w:hAnsi="Arial" w:cs="Arial"/>
                <w:color w:val="000000"/>
                <w:sz w:val="20"/>
                <w:szCs w:val="20"/>
              </w:rPr>
              <w:t>Ổ</w:t>
            </w:r>
            <w:r w:rsidRPr="005D7BCE">
              <w:rPr>
                <w:rFonts w:ascii="Arial" w:eastAsia="Times New Roman" w:hAnsi="Arial" w:cs="Arial"/>
                <w:color w:val="000000"/>
                <w:sz w:val="20"/>
                <w:szCs w:val="20"/>
                <w:lang w:val="vi-VN"/>
              </w:rPr>
              <w:t>NG CỤC THUẾ</w:t>
            </w:r>
            <w:r w:rsidRPr="005D7BCE">
              <w:rPr>
                <w:rFonts w:ascii="Arial" w:eastAsia="Times New Roman" w:hAnsi="Arial" w:cs="Arial"/>
                <w:color w:val="000000"/>
                <w:sz w:val="20"/>
                <w:szCs w:val="20"/>
              </w:rPr>
              <w:br/>
            </w:r>
            <w:r w:rsidRPr="005D7BCE">
              <w:rPr>
                <w:rFonts w:ascii="Arial" w:eastAsia="Times New Roman" w:hAnsi="Arial" w:cs="Arial"/>
                <w:b/>
                <w:bCs/>
                <w:color w:val="000000"/>
                <w:sz w:val="20"/>
                <w:szCs w:val="20"/>
                <w:lang w:val="vi-VN"/>
              </w:rPr>
              <w:t>CỤC THU</w:t>
            </w:r>
            <w:r w:rsidRPr="005D7BCE">
              <w:rPr>
                <w:rFonts w:ascii="Arial" w:eastAsia="Times New Roman" w:hAnsi="Arial" w:cs="Arial"/>
                <w:b/>
                <w:bCs/>
                <w:color w:val="000000"/>
                <w:sz w:val="20"/>
                <w:szCs w:val="20"/>
              </w:rPr>
              <w:t>Ế</w:t>
            </w:r>
            <w:r w:rsidRPr="005D7BCE">
              <w:rPr>
                <w:rFonts w:ascii="Arial" w:eastAsia="Times New Roman" w:hAnsi="Arial" w:cs="Arial"/>
                <w:b/>
                <w:bCs/>
                <w:color w:val="000000"/>
                <w:sz w:val="20"/>
                <w:szCs w:val="20"/>
                <w:lang w:val="vi-VN"/>
              </w:rPr>
              <w:t> TP HÀ NỘI</w:t>
            </w:r>
            <w:r w:rsidRPr="005D7BCE">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5D7BCE" w:rsidRPr="005D7BCE" w:rsidRDefault="005D7BCE" w:rsidP="005D7BCE">
            <w:pPr>
              <w:spacing w:before="120" w:after="120" w:line="234" w:lineRule="atLeast"/>
              <w:jc w:val="center"/>
              <w:rPr>
                <w:rFonts w:ascii="Arial" w:eastAsia="Times New Roman" w:hAnsi="Arial" w:cs="Arial"/>
                <w:color w:val="000000"/>
                <w:sz w:val="18"/>
                <w:szCs w:val="18"/>
              </w:rPr>
            </w:pPr>
            <w:r w:rsidRPr="005D7BCE">
              <w:rPr>
                <w:rFonts w:ascii="Arial" w:eastAsia="Times New Roman" w:hAnsi="Arial" w:cs="Arial"/>
                <w:b/>
                <w:bCs/>
                <w:color w:val="000000"/>
                <w:sz w:val="20"/>
                <w:szCs w:val="20"/>
                <w:lang w:val="vi-VN"/>
              </w:rPr>
              <w:t>CỘNG HÒA XÃ HỘI CHỦ NGHĨA VIỆT NAM</w:t>
            </w:r>
            <w:r w:rsidRPr="005D7BCE">
              <w:rPr>
                <w:rFonts w:ascii="Arial" w:eastAsia="Times New Roman" w:hAnsi="Arial" w:cs="Arial"/>
                <w:b/>
                <w:bCs/>
                <w:color w:val="000000"/>
                <w:sz w:val="20"/>
                <w:szCs w:val="20"/>
                <w:lang w:val="vi-VN"/>
              </w:rPr>
              <w:br/>
              <w:t>Độc lập - Tự do - Hạnh phúc </w:t>
            </w:r>
            <w:r w:rsidRPr="005D7BCE">
              <w:rPr>
                <w:rFonts w:ascii="Arial" w:eastAsia="Times New Roman" w:hAnsi="Arial" w:cs="Arial"/>
                <w:b/>
                <w:bCs/>
                <w:color w:val="000000"/>
                <w:sz w:val="20"/>
                <w:szCs w:val="20"/>
                <w:lang w:val="vi-VN"/>
              </w:rPr>
              <w:br/>
              <w:t>---------------</w:t>
            </w:r>
          </w:p>
        </w:tc>
      </w:tr>
      <w:tr w:rsidR="005D7BCE" w:rsidRPr="005D7BCE" w:rsidTr="005D7BCE">
        <w:trPr>
          <w:tblCellSpacing w:w="0" w:type="dxa"/>
        </w:trPr>
        <w:tc>
          <w:tcPr>
            <w:tcW w:w="3348" w:type="dxa"/>
            <w:shd w:val="clear" w:color="auto" w:fill="FFFFFF"/>
            <w:tcMar>
              <w:top w:w="0" w:type="dxa"/>
              <w:left w:w="108" w:type="dxa"/>
              <w:bottom w:w="0" w:type="dxa"/>
              <w:right w:w="108" w:type="dxa"/>
            </w:tcMar>
            <w:hideMark/>
          </w:tcPr>
          <w:p w:rsidR="005D7BCE" w:rsidRPr="005D7BCE" w:rsidRDefault="005D7BCE" w:rsidP="005D7BCE">
            <w:pPr>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Số: </w:t>
            </w:r>
            <w:r w:rsidRPr="005D7BCE">
              <w:rPr>
                <w:rFonts w:ascii="Arial" w:eastAsia="Times New Roman" w:hAnsi="Arial" w:cs="Arial"/>
                <w:color w:val="000000"/>
                <w:sz w:val="20"/>
                <w:szCs w:val="20"/>
              </w:rPr>
              <w:t>79335/</w:t>
            </w:r>
            <w:r w:rsidRPr="005D7BCE">
              <w:rPr>
                <w:rFonts w:ascii="Arial" w:eastAsia="Times New Roman" w:hAnsi="Arial" w:cs="Arial"/>
                <w:color w:val="000000"/>
                <w:sz w:val="20"/>
                <w:szCs w:val="20"/>
                <w:lang w:val="vi-VN"/>
              </w:rPr>
              <w:t>CT-TTHT</w:t>
            </w:r>
            <w:r w:rsidRPr="005D7BCE">
              <w:rPr>
                <w:rFonts w:ascii="Arial" w:eastAsia="Times New Roman" w:hAnsi="Arial" w:cs="Arial"/>
                <w:color w:val="000000"/>
                <w:sz w:val="20"/>
                <w:szCs w:val="20"/>
              </w:rPr>
              <w:br/>
            </w:r>
            <w:r w:rsidRPr="005D7BCE">
              <w:rPr>
                <w:rFonts w:ascii="Arial" w:eastAsia="Times New Roman" w:hAnsi="Arial" w:cs="Arial"/>
                <w:i/>
                <w:iCs/>
                <w:color w:val="000000"/>
                <w:sz w:val="16"/>
                <w:szCs w:val="16"/>
                <w:lang w:val="vi-VN"/>
              </w:rPr>
              <w:t>V/v chi phí lãi vay được trừ</w:t>
            </w:r>
          </w:p>
        </w:tc>
        <w:tc>
          <w:tcPr>
            <w:tcW w:w="5508" w:type="dxa"/>
            <w:shd w:val="clear" w:color="auto" w:fill="FFFFFF"/>
            <w:tcMar>
              <w:top w:w="0" w:type="dxa"/>
              <w:left w:w="108" w:type="dxa"/>
              <w:bottom w:w="0" w:type="dxa"/>
              <w:right w:w="108" w:type="dxa"/>
            </w:tcMar>
            <w:hideMark/>
          </w:tcPr>
          <w:p w:rsidR="005D7BCE" w:rsidRPr="005D7BCE" w:rsidRDefault="005D7BCE" w:rsidP="005D7BCE">
            <w:pPr>
              <w:spacing w:before="120" w:after="120" w:line="234" w:lineRule="atLeast"/>
              <w:jc w:val="righ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Hà Nội, ngày </w:t>
            </w:r>
            <w:r w:rsidRPr="005D7BCE">
              <w:rPr>
                <w:rFonts w:ascii="Arial" w:eastAsia="Times New Roman" w:hAnsi="Arial" w:cs="Arial"/>
                <w:i/>
                <w:iCs/>
                <w:color w:val="000000"/>
                <w:sz w:val="20"/>
                <w:szCs w:val="20"/>
              </w:rPr>
              <w:t>08</w:t>
            </w:r>
            <w:r w:rsidRPr="005D7BCE">
              <w:rPr>
                <w:rFonts w:ascii="Arial" w:eastAsia="Times New Roman" w:hAnsi="Arial" w:cs="Arial"/>
                <w:i/>
                <w:iCs/>
                <w:color w:val="000000"/>
                <w:sz w:val="20"/>
                <w:szCs w:val="20"/>
                <w:lang w:val="vi-VN"/>
              </w:rPr>
              <w:t> tháng </w:t>
            </w:r>
            <w:r w:rsidRPr="005D7BCE">
              <w:rPr>
                <w:rFonts w:ascii="Arial" w:eastAsia="Times New Roman" w:hAnsi="Arial" w:cs="Arial"/>
                <w:i/>
                <w:iCs/>
                <w:color w:val="000000"/>
                <w:sz w:val="20"/>
                <w:szCs w:val="20"/>
              </w:rPr>
              <w:t>12</w:t>
            </w:r>
            <w:r w:rsidRPr="005D7BCE">
              <w:rPr>
                <w:rFonts w:ascii="Arial" w:eastAsia="Times New Roman" w:hAnsi="Arial" w:cs="Arial"/>
                <w:i/>
                <w:iCs/>
                <w:color w:val="000000"/>
                <w:sz w:val="20"/>
                <w:szCs w:val="20"/>
                <w:lang w:val="vi-VN"/>
              </w:rPr>
              <w:t> năm </w:t>
            </w:r>
            <w:r w:rsidRPr="005D7BCE">
              <w:rPr>
                <w:rFonts w:ascii="Arial" w:eastAsia="Times New Roman" w:hAnsi="Arial" w:cs="Arial"/>
                <w:i/>
                <w:iCs/>
                <w:color w:val="000000"/>
                <w:sz w:val="20"/>
                <w:szCs w:val="20"/>
              </w:rPr>
              <w:t>2017</w:t>
            </w:r>
          </w:p>
        </w:tc>
      </w:tr>
    </w:tbl>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rPr>
        <w:t> </w:t>
      </w:r>
    </w:p>
    <w:p w:rsidR="005D7BCE" w:rsidRPr="005D7BCE" w:rsidRDefault="005D7BCE" w:rsidP="005D7BCE">
      <w:pPr>
        <w:shd w:val="clear" w:color="auto" w:fill="FFFFFF"/>
        <w:spacing w:before="120" w:after="120" w:line="234" w:lineRule="atLeast"/>
        <w:jc w:val="center"/>
        <w:rPr>
          <w:rFonts w:ascii="Arial" w:eastAsia="Times New Roman" w:hAnsi="Arial" w:cs="Arial"/>
          <w:color w:val="000000"/>
          <w:sz w:val="18"/>
          <w:szCs w:val="18"/>
        </w:rPr>
      </w:pPr>
      <w:r w:rsidRPr="005D7BCE">
        <w:rPr>
          <w:rFonts w:ascii="Arial" w:eastAsia="Times New Roman" w:hAnsi="Arial" w:cs="Arial"/>
          <w:b/>
          <w:bCs/>
          <w:color w:val="000000"/>
          <w:sz w:val="20"/>
          <w:szCs w:val="20"/>
          <w:lang w:val="vi-VN"/>
        </w:rPr>
        <w:t>Kính gửi:</w:t>
      </w:r>
      <w:r w:rsidRPr="005D7BCE">
        <w:rPr>
          <w:rFonts w:ascii="Arial" w:eastAsia="Times New Roman" w:hAnsi="Arial" w:cs="Arial"/>
          <w:color w:val="000000"/>
          <w:sz w:val="20"/>
          <w:szCs w:val="20"/>
          <w:lang w:val="vi-VN"/>
        </w:rPr>
        <w:t> Công ty TNHH Ogishi Việt Nam</w:t>
      </w:r>
      <w:r w:rsidRPr="005D7BCE">
        <w:rPr>
          <w:rFonts w:ascii="Arial" w:eastAsia="Times New Roman" w:hAnsi="Arial" w:cs="Arial"/>
          <w:color w:val="000000"/>
          <w:sz w:val="20"/>
          <w:szCs w:val="20"/>
        </w:rPr>
        <w:br/>
      </w:r>
      <w:r w:rsidRPr="005D7BCE">
        <w:rPr>
          <w:rFonts w:ascii="Arial" w:eastAsia="Times New Roman" w:hAnsi="Arial" w:cs="Arial"/>
          <w:i/>
          <w:iCs/>
          <w:color w:val="000000"/>
          <w:sz w:val="20"/>
          <w:szCs w:val="20"/>
          <w:lang w:val="vi-VN"/>
        </w:rPr>
        <w:t>(Đ/c: Tầng 6 mặt trước, tòa nhà Vinh Xuan Building, 39 Trần Quốc Toản, Phường Trần Hưng Đạo, Quận Hoàn Kiếm, TP Hà Nội - MST: 0106783174)</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Cục Thuế TP Hà Nội nhận được công văn số 110917-01/CV-OVN ngày 11/9/2017 và công văn giải trình, bổ sung hồ sơ ngày 13/10/2</w:t>
      </w:r>
      <w:bookmarkStart w:id="0" w:name="_GoBack"/>
      <w:bookmarkEnd w:id="0"/>
      <w:r w:rsidRPr="005D7BCE">
        <w:rPr>
          <w:rFonts w:ascii="Arial" w:eastAsia="Times New Roman" w:hAnsi="Arial" w:cs="Arial"/>
          <w:color w:val="000000"/>
          <w:sz w:val="20"/>
          <w:szCs w:val="20"/>
          <w:lang w:val="vi-VN"/>
        </w:rPr>
        <w:t>017 của Công ty TNHH Ogishi Việt Nam (sau đây gọi tắt là Công ty) hỏi về chính sách thuế, Cục Thuế TP Hà Nội có ý kiến như sau:</w:t>
      </w:r>
    </w:p>
    <w:p w:rsidR="005D7BCE" w:rsidRPr="005D7BCE" w:rsidRDefault="005D7BCE" w:rsidP="005D7BCE">
      <w:pPr>
        <w:shd w:val="clear" w:color="auto" w:fill="FFFFFF"/>
        <w:spacing w:after="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 Căn cứ Điều 4 Thông tư </w:t>
      </w:r>
      <w:hyperlink r:id="rId5" w:tgtFrame="_blank" w:tooltip="Thông tư 96/2015/TT-BTC" w:history="1">
        <w:r w:rsidRPr="005D7BCE">
          <w:rPr>
            <w:rFonts w:ascii="Arial" w:eastAsia="Times New Roman" w:hAnsi="Arial" w:cs="Arial"/>
            <w:color w:val="0E70C3"/>
            <w:sz w:val="20"/>
            <w:szCs w:val="20"/>
            <w:lang w:val="vi-VN"/>
          </w:rPr>
          <w:t>96/2015/TT-BTC</w:t>
        </w:r>
      </w:hyperlink>
      <w:r w:rsidRPr="005D7BCE">
        <w:rPr>
          <w:rFonts w:ascii="Arial" w:eastAsia="Times New Roman" w:hAnsi="Arial" w:cs="Arial"/>
          <w:color w:val="000000"/>
          <w:sz w:val="20"/>
          <w:szCs w:val="20"/>
          <w:lang w:val="vi-VN"/>
        </w:rPr>
        <w:t> ngày 22/6/2015 của Bộ Tài chính hướng dẫn về chính sách thuế thu nhập doanh nghiệp sửa đổi, bổ sung Điều 6 Thông tư số </w:t>
      </w:r>
      <w:hyperlink r:id="rId6" w:tgtFrame="_blank" w:tooltip="Thông tư 78/2014/TT-BTC" w:history="1">
        <w:r w:rsidRPr="005D7BCE">
          <w:rPr>
            <w:rFonts w:ascii="Arial" w:eastAsia="Times New Roman" w:hAnsi="Arial" w:cs="Arial"/>
            <w:color w:val="0E70C3"/>
            <w:sz w:val="20"/>
            <w:szCs w:val="20"/>
            <w:lang w:val="vi-VN"/>
          </w:rPr>
          <w:t>78/2014/TT-BTC</w:t>
        </w:r>
      </w:hyperlink>
      <w:r w:rsidRPr="005D7BCE">
        <w:rPr>
          <w:rFonts w:ascii="Arial" w:eastAsia="Times New Roman" w:hAnsi="Arial" w:cs="Arial"/>
          <w:color w:val="000000"/>
          <w:sz w:val="20"/>
          <w:szCs w:val="20"/>
          <w:lang w:val="vi-VN"/>
        </w:rPr>
        <w:t> ngày 18/6/2014 quy định như sau:</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“Điều 6. Các khoản ch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được trừ và không được trừ khi xác định thu nhập chịu thuế</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1.</w:t>
      </w:r>
      <w:r w:rsidRPr="005D7BCE">
        <w:rPr>
          <w:rFonts w:ascii="Arial" w:eastAsia="Times New Roman" w:hAnsi="Arial" w:cs="Arial"/>
          <w:i/>
          <w:iCs/>
          <w:color w:val="000000"/>
          <w:sz w:val="20"/>
          <w:szCs w:val="20"/>
          <w:lang w:val="vi-VN"/>
        </w:rPr>
        <w:t> Trừ các khoản chi không được trừ nêu tại Khoản 2 Điều này, doanh nghiệp được trừ mọ</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khoản chi nếu đáp ứng đủ các điều kiện sau:</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a) Khoản chi thực tế phát sinh liên quan đến hoạt động sản xuất, kinh doanh của doanh nghiệp.</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b) Khoản ch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có đủ hóa đơn, chứng từ hợp pháp theo quy định của pháp luật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c) Khoản ch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nếu có hóa đơn mua hàng hóa, dịch vụ từng lần có giá trị từ 20 triệu đồng trở lên (giá đã bao gồm thuế GTGT) kh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thanh toán phải có chứng</w:t>
      </w:r>
      <w:r w:rsidRPr="005D7BCE">
        <w:rPr>
          <w:rFonts w:ascii="Arial" w:eastAsia="Times New Roman" w:hAnsi="Arial" w:cs="Arial"/>
          <w:i/>
          <w:iCs/>
          <w:color w:val="000000"/>
          <w:sz w:val="20"/>
          <w:szCs w:val="20"/>
        </w:rPr>
        <w:t> từ </w:t>
      </w:r>
      <w:r w:rsidRPr="005D7BCE">
        <w:rPr>
          <w:rFonts w:ascii="Arial" w:eastAsia="Times New Roman" w:hAnsi="Arial" w:cs="Arial"/>
          <w:i/>
          <w:iCs/>
          <w:color w:val="000000"/>
          <w:sz w:val="20"/>
          <w:szCs w:val="20"/>
          <w:lang w:val="vi-VN"/>
        </w:rPr>
        <w:t>thanh toán không dùng tiền mặt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Chứng từ thanh toán không d</w:t>
      </w:r>
      <w:r w:rsidRPr="005D7BCE">
        <w:rPr>
          <w:rFonts w:ascii="Arial" w:eastAsia="Times New Roman" w:hAnsi="Arial" w:cs="Arial"/>
          <w:i/>
          <w:iCs/>
          <w:color w:val="000000"/>
          <w:sz w:val="20"/>
          <w:szCs w:val="20"/>
        </w:rPr>
        <w:t>ù</w:t>
      </w:r>
      <w:r w:rsidRPr="005D7BCE">
        <w:rPr>
          <w:rFonts w:ascii="Arial" w:eastAsia="Times New Roman" w:hAnsi="Arial" w:cs="Arial"/>
          <w:i/>
          <w:iCs/>
          <w:color w:val="000000"/>
          <w:sz w:val="20"/>
          <w:szCs w:val="20"/>
          <w:lang w:val="vi-VN"/>
        </w:rPr>
        <w:t>ng tiền mặt thực hiện theo quy định của văn bản pháp luật về thuế giá trị gia tăng.</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2. Các khoản chi không được trừ kh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xác định thu nhập chịu thuế bao gồm:</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2.1. Khoản chi không đáp ứng đủ các điều kiện quy định tại Khoản 1 Điều này.</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2.17.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2.18. Chi trả lã</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tiền vay tương ứng với phần vốn điều lệ (đố</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với doanh nghiệp tư nhân là vốn đầu tư) đã đăng ký còn thiếu theo tiến độ góp vốn gh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trong điều lệ của doanh nghiệp kể cả trường hợp doanh nghiệp đã đi vào sản xuất k</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nh doanh. Ch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trả lãi tiền vay trong quá trình đầu tư đã được gh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nhận vào giá trị của tài sản, giá trị công trình đầu tư.</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2.20. Các khoản chi phí trích trước theo kỳ hạn, theo chu kỳ mà đến hết kỳ hạn, hết chu kỳ chưa chi hoặc ch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không hết.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after="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 Căn cứ Khoản 5 Điều 10 Thông tư </w:t>
      </w:r>
      <w:hyperlink r:id="rId7" w:tgtFrame="_blank" w:tooltip="Thông tư 156/2013/TT-BTC" w:history="1">
        <w:r w:rsidRPr="005D7BCE">
          <w:rPr>
            <w:rFonts w:ascii="Arial" w:eastAsia="Times New Roman" w:hAnsi="Arial" w:cs="Arial"/>
            <w:color w:val="0E70C3"/>
            <w:sz w:val="20"/>
            <w:szCs w:val="20"/>
            <w:lang w:val="vi-VN"/>
          </w:rPr>
          <w:t>156/2013/TT-BTC</w:t>
        </w:r>
      </w:hyperlink>
      <w:r w:rsidRPr="005D7BCE">
        <w:rPr>
          <w:rFonts w:ascii="Arial" w:eastAsia="Times New Roman" w:hAnsi="Arial" w:cs="Arial"/>
          <w:color w:val="000000"/>
          <w:sz w:val="20"/>
          <w:szCs w:val="20"/>
          <w:lang w:val="vi-VN"/>
        </w:rPr>
        <w:t> ngày 6/11/20</w:t>
      </w:r>
      <w:r w:rsidRPr="005D7BCE">
        <w:rPr>
          <w:rFonts w:ascii="Arial" w:eastAsia="Times New Roman" w:hAnsi="Arial" w:cs="Arial"/>
          <w:color w:val="000000"/>
          <w:sz w:val="20"/>
          <w:szCs w:val="20"/>
        </w:rPr>
        <w:t>13</w:t>
      </w:r>
      <w:r w:rsidRPr="005D7BCE">
        <w:rPr>
          <w:rFonts w:ascii="Arial" w:eastAsia="Times New Roman" w:hAnsi="Arial" w:cs="Arial"/>
          <w:color w:val="000000"/>
          <w:sz w:val="20"/>
          <w:szCs w:val="20"/>
          <w:lang w:val="vi-VN"/>
        </w:rPr>
        <w:t> của Bộ Tài chính hướng dẫn thi hành một số điều của Luật Quản lý thuế; Luật sửa đổi, bổ sung một số điều của Luật Quản lý thuế và Nghị định số </w:t>
      </w:r>
      <w:hyperlink r:id="rId8" w:tgtFrame="_blank" w:tooltip="Nghị định 83/2013/NĐ-CP" w:history="1">
        <w:r w:rsidRPr="005D7BCE">
          <w:rPr>
            <w:rFonts w:ascii="Arial" w:eastAsia="Times New Roman" w:hAnsi="Arial" w:cs="Arial"/>
            <w:color w:val="0E70C3"/>
            <w:sz w:val="20"/>
            <w:szCs w:val="20"/>
            <w:lang w:val="vi-VN"/>
          </w:rPr>
          <w:t>83/2013/NĐ-CP</w:t>
        </w:r>
      </w:hyperlink>
      <w:r w:rsidRPr="005D7BCE">
        <w:rPr>
          <w:rFonts w:ascii="Arial" w:eastAsia="Times New Roman" w:hAnsi="Arial" w:cs="Arial"/>
          <w:color w:val="000000"/>
          <w:sz w:val="20"/>
          <w:szCs w:val="20"/>
          <w:lang w:val="vi-VN"/>
        </w:rPr>
        <w:t> ngày 22/7/2013 của Chính phủ quy định về khai bổ sung hồ sơ khai thuế như sau:</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lastRenderedPageBreak/>
        <w:t>“5. Khai bổ sung hồ sơ khai thuế</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a) Sau khi hết hạn nộp hồ sơ khai thuế theo quy định, người nộp thuế phát hiện hồ sơ khai thuế đã nộp cho cơ quan thuế có sai sót thì được khai bổ sung h</w:t>
      </w:r>
      <w:r w:rsidRPr="005D7BCE">
        <w:rPr>
          <w:rFonts w:ascii="Arial" w:eastAsia="Times New Roman" w:hAnsi="Arial" w:cs="Arial"/>
          <w:i/>
          <w:iCs/>
          <w:color w:val="000000"/>
          <w:sz w:val="20"/>
          <w:szCs w:val="20"/>
        </w:rPr>
        <w:t>ồ</w:t>
      </w:r>
      <w:r w:rsidRPr="005D7BCE">
        <w:rPr>
          <w:rFonts w:ascii="Arial" w:eastAsia="Times New Roman" w:hAnsi="Arial" w:cs="Arial"/>
          <w:i/>
          <w:iCs/>
          <w:color w:val="000000"/>
          <w:sz w:val="20"/>
          <w:szCs w:val="20"/>
          <w:lang w:val="vi-VN"/>
        </w:rPr>
        <w:t> sơ khai thuế</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Đối với </w:t>
      </w:r>
      <w:r w:rsidRPr="005D7BCE">
        <w:rPr>
          <w:rFonts w:ascii="Arial" w:eastAsia="Times New Roman" w:hAnsi="Arial" w:cs="Arial"/>
          <w:i/>
          <w:iCs/>
          <w:color w:val="000000"/>
          <w:sz w:val="20"/>
          <w:szCs w:val="20"/>
        </w:rPr>
        <w:t>l</w:t>
      </w:r>
      <w:r w:rsidRPr="005D7BCE">
        <w:rPr>
          <w:rFonts w:ascii="Arial" w:eastAsia="Times New Roman" w:hAnsi="Arial" w:cs="Arial"/>
          <w:i/>
          <w:iCs/>
          <w:color w:val="000000"/>
          <w:sz w:val="20"/>
          <w:szCs w:val="20"/>
          <w:lang w:val="vi-VN"/>
        </w:rPr>
        <w:t>oại thuế có kỳ quyết toán thuế năm: Trường hợp ch</w:t>
      </w:r>
      <w:r w:rsidRPr="005D7BCE">
        <w:rPr>
          <w:rFonts w:ascii="Arial" w:eastAsia="Times New Roman" w:hAnsi="Arial" w:cs="Arial"/>
          <w:i/>
          <w:iCs/>
          <w:color w:val="000000"/>
          <w:sz w:val="20"/>
          <w:szCs w:val="20"/>
        </w:rPr>
        <w:t>ưa</w:t>
      </w:r>
      <w:r w:rsidRPr="005D7BCE">
        <w:rPr>
          <w:rFonts w:ascii="Arial" w:eastAsia="Times New Roman" w:hAnsi="Arial" w:cs="Arial"/>
          <w:i/>
          <w:iCs/>
          <w:color w:val="000000"/>
          <w:sz w:val="20"/>
          <w:szCs w:val="20"/>
          <w:lang w:val="vi-VN"/>
        </w:rPr>
        <w:t> nộp hồ sơ khai quyết toán thuế năm thì người nộp thuế khai bổ sung hồ sơ khai thuế tạm nộp của tháng, quý c</w:t>
      </w:r>
      <w:r w:rsidRPr="005D7BCE">
        <w:rPr>
          <w:rFonts w:ascii="Arial" w:eastAsia="Times New Roman" w:hAnsi="Arial" w:cs="Arial"/>
          <w:i/>
          <w:iCs/>
          <w:color w:val="000000"/>
          <w:sz w:val="20"/>
          <w:szCs w:val="20"/>
        </w:rPr>
        <w:t>ó</w:t>
      </w:r>
      <w:r w:rsidRPr="005D7BCE">
        <w:rPr>
          <w:rFonts w:ascii="Arial" w:eastAsia="Times New Roman" w:hAnsi="Arial" w:cs="Arial"/>
          <w:i/>
          <w:iCs/>
          <w:color w:val="000000"/>
          <w:sz w:val="20"/>
          <w:szCs w:val="20"/>
          <w:lang w:val="vi-VN"/>
        </w:rPr>
        <w:t> sai sót, đồng thời t</w:t>
      </w:r>
      <w:r w:rsidRPr="005D7BCE">
        <w:rPr>
          <w:rFonts w:ascii="Arial" w:eastAsia="Times New Roman" w:hAnsi="Arial" w:cs="Arial"/>
          <w:i/>
          <w:iCs/>
          <w:color w:val="000000"/>
          <w:sz w:val="20"/>
          <w:szCs w:val="20"/>
        </w:rPr>
        <w:t>ổ</w:t>
      </w:r>
      <w:r w:rsidRPr="005D7BCE">
        <w:rPr>
          <w:rFonts w:ascii="Arial" w:eastAsia="Times New Roman" w:hAnsi="Arial" w:cs="Arial"/>
          <w:i/>
          <w:iCs/>
          <w:color w:val="000000"/>
          <w:sz w:val="20"/>
          <w:szCs w:val="20"/>
          <w:lang w:val="vi-VN"/>
        </w:rPr>
        <w:t>ng h</w:t>
      </w:r>
      <w:r w:rsidRPr="005D7BCE">
        <w:rPr>
          <w:rFonts w:ascii="Arial" w:eastAsia="Times New Roman" w:hAnsi="Arial" w:cs="Arial"/>
          <w:i/>
          <w:iCs/>
          <w:color w:val="000000"/>
          <w:sz w:val="20"/>
          <w:szCs w:val="20"/>
        </w:rPr>
        <w:t>ợ</w:t>
      </w:r>
      <w:r w:rsidRPr="005D7BCE">
        <w:rPr>
          <w:rFonts w:ascii="Arial" w:eastAsia="Times New Roman" w:hAnsi="Arial" w:cs="Arial"/>
          <w:i/>
          <w:iCs/>
          <w:color w:val="000000"/>
          <w:sz w:val="20"/>
          <w:szCs w:val="20"/>
          <w:lang w:val="vi-VN"/>
        </w:rPr>
        <w:t>p số liệu khai bổ sung vào hồ sơ khai quyết toán thuế năm. Trường hợp đã nộp hồ sơ khai quyết toán thuế năm thì ch</w:t>
      </w:r>
      <w:r w:rsidRPr="005D7BCE">
        <w:rPr>
          <w:rFonts w:ascii="Arial" w:eastAsia="Times New Roman" w:hAnsi="Arial" w:cs="Arial"/>
          <w:i/>
          <w:iCs/>
          <w:color w:val="000000"/>
          <w:sz w:val="20"/>
          <w:szCs w:val="20"/>
        </w:rPr>
        <w:t>ỉ</w:t>
      </w:r>
      <w:r w:rsidRPr="005D7BCE">
        <w:rPr>
          <w:rFonts w:ascii="Arial" w:eastAsia="Times New Roman" w:hAnsi="Arial" w:cs="Arial"/>
          <w:i/>
          <w:iCs/>
          <w:color w:val="000000"/>
          <w:sz w:val="20"/>
          <w:szCs w:val="20"/>
          <w:lang w:val="vi-VN"/>
        </w:rPr>
        <w:t> khai bổ sung hồ sơ khai quyết toán thuế năm. Trường hợp hồ sơ khai bổ sung h</w:t>
      </w:r>
      <w:r w:rsidRPr="005D7BCE">
        <w:rPr>
          <w:rFonts w:ascii="Arial" w:eastAsia="Times New Roman" w:hAnsi="Arial" w:cs="Arial"/>
          <w:i/>
          <w:iCs/>
          <w:color w:val="000000"/>
          <w:sz w:val="20"/>
          <w:szCs w:val="20"/>
        </w:rPr>
        <w:t>ồ</w:t>
      </w:r>
      <w:r w:rsidRPr="005D7BCE">
        <w:rPr>
          <w:rFonts w:ascii="Arial" w:eastAsia="Times New Roman" w:hAnsi="Arial" w:cs="Arial"/>
          <w:i/>
          <w:iCs/>
          <w:color w:val="000000"/>
          <w:sz w:val="20"/>
          <w:szCs w:val="20"/>
          <w:lang w:val="vi-VN"/>
        </w:rPr>
        <w:t> sơ quyết toán thuế năm làm giảm số thuế phải nộp nếu c</w:t>
      </w:r>
      <w:r w:rsidRPr="005D7BCE">
        <w:rPr>
          <w:rFonts w:ascii="Arial" w:eastAsia="Times New Roman" w:hAnsi="Arial" w:cs="Arial"/>
          <w:i/>
          <w:iCs/>
          <w:color w:val="000000"/>
          <w:sz w:val="20"/>
          <w:szCs w:val="20"/>
        </w:rPr>
        <w:t>ầ</w:t>
      </w:r>
      <w:r w:rsidRPr="005D7BCE">
        <w:rPr>
          <w:rFonts w:ascii="Arial" w:eastAsia="Times New Roman" w:hAnsi="Arial" w:cs="Arial"/>
          <w:i/>
          <w:iCs/>
          <w:color w:val="000000"/>
          <w:sz w:val="20"/>
          <w:szCs w:val="20"/>
          <w:lang w:val="vi-VN"/>
        </w:rPr>
        <w:t>n xác định </w:t>
      </w:r>
      <w:r w:rsidRPr="005D7BCE">
        <w:rPr>
          <w:rFonts w:ascii="Arial" w:eastAsia="Times New Roman" w:hAnsi="Arial" w:cs="Arial"/>
          <w:i/>
          <w:iCs/>
          <w:color w:val="000000"/>
          <w:sz w:val="20"/>
          <w:szCs w:val="20"/>
        </w:rPr>
        <w:t>l</w:t>
      </w:r>
      <w:r w:rsidRPr="005D7BCE">
        <w:rPr>
          <w:rFonts w:ascii="Arial" w:eastAsia="Times New Roman" w:hAnsi="Arial" w:cs="Arial"/>
          <w:i/>
          <w:iCs/>
          <w:color w:val="000000"/>
          <w:sz w:val="20"/>
          <w:szCs w:val="20"/>
          <w:lang w:val="vi-VN"/>
        </w:rPr>
        <w:t>ại số thuế phải nộp của tháng, quý thì khai bổ sung hồ sơ khai tháng, quý và tính lợi tiền chậm nộp (nếu có).</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Hồ sơ khai thuế bổ sung được nộp cho cơ quan thuế vào bất cứ ngày làm việc nào, không phụ thuộc vào thời hạn nộp hồ sơ khai thu</w:t>
      </w:r>
      <w:r w:rsidRPr="005D7BCE">
        <w:rPr>
          <w:rFonts w:ascii="Arial" w:eastAsia="Times New Roman" w:hAnsi="Arial" w:cs="Arial"/>
          <w:i/>
          <w:iCs/>
          <w:color w:val="000000"/>
          <w:sz w:val="20"/>
          <w:szCs w:val="20"/>
        </w:rPr>
        <w:t>ế</w:t>
      </w:r>
      <w:r w:rsidRPr="005D7BCE">
        <w:rPr>
          <w:rFonts w:ascii="Arial" w:eastAsia="Times New Roman" w:hAnsi="Arial" w:cs="Arial"/>
          <w:i/>
          <w:iCs/>
          <w:color w:val="000000"/>
          <w:sz w:val="20"/>
          <w:szCs w:val="20"/>
          <w:lang w:val="vi-VN"/>
        </w:rPr>
        <w:t> của l</w:t>
      </w:r>
      <w:r w:rsidRPr="005D7BCE">
        <w:rPr>
          <w:rFonts w:ascii="Arial" w:eastAsia="Times New Roman" w:hAnsi="Arial" w:cs="Arial"/>
          <w:i/>
          <w:iCs/>
          <w:color w:val="000000"/>
          <w:sz w:val="20"/>
          <w:szCs w:val="20"/>
        </w:rPr>
        <w:t>ầ</w:t>
      </w:r>
      <w:r w:rsidRPr="005D7BCE">
        <w:rPr>
          <w:rFonts w:ascii="Arial" w:eastAsia="Times New Roman" w:hAnsi="Arial" w:cs="Arial"/>
          <w:i/>
          <w:iCs/>
          <w:color w:val="000000"/>
          <w:sz w:val="20"/>
          <w:szCs w:val="20"/>
          <w:lang w:val="vi-VN"/>
        </w:rPr>
        <w:t>n tiếp theo, nhưng phải trước kh</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cơ quan thu</w:t>
      </w:r>
      <w:r w:rsidRPr="005D7BCE">
        <w:rPr>
          <w:rFonts w:ascii="Arial" w:eastAsia="Times New Roman" w:hAnsi="Arial" w:cs="Arial"/>
          <w:i/>
          <w:iCs/>
          <w:color w:val="000000"/>
          <w:sz w:val="20"/>
          <w:szCs w:val="20"/>
        </w:rPr>
        <w:t>ế</w:t>
      </w:r>
      <w:r w:rsidRPr="005D7BCE">
        <w:rPr>
          <w:rFonts w:ascii="Arial" w:eastAsia="Times New Roman" w:hAnsi="Arial" w:cs="Arial"/>
          <w:i/>
          <w:iCs/>
          <w:color w:val="000000"/>
          <w:sz w:val="20"/>
          <w:szCs w:val="20"/>
          <w:lang w:val="vi-VN"/>
        </w:rPr>
        <w:t>, cơ quan có thẩm quyền công bố quyết định kiểm tra thuế, thanh tra thuế tại trụ sở người nộp thuế; nếu cơ quan thuế, cơ quan có th</w:t>
      </w:r>
      <w:r w:rsidRPr="005D7BCE">
        <w:rPr>
          <w:rFonts w:ascii="Arial" w:eastAsia="Times New Roman" w:hAnsi="Arial" w:cs="Arial"/>
          <w:i/>
          <w:iCs/>
          <w:color w:val="000000"/>
          <w:sz w:val="20"/>
          <w:szCs w:val="20"/>
        </w:rPr>
        <w:t>ẩ</w:t>
      </w:r>
      <w:r w:rsidRPr="005D7BCE">
        <w:rPr>
          <w:rFonts w:ascii="Arial" w:eastAsia="Times New Roman" w:hAnsi="Arial" w:cs="Arial"/>
          <w:i/>
          <w:iCs/>
          <w:color w:val="000000"/>
          <w:sz w:val="20"/>
          <w:szCs w:val="20"/>
          <w:lang w:val="vi-VN"/>
        </w:rPr>
        <w:t>m quy</w:t>
      </w:r>
      <w:r w:rsidRPr="005D7BCE">
        <w:rPr>
          <w:rFonts w:ascii="Arial" w:eastAsia="Times New Roman" w:hAnsi="Arial" w:cs="Arial"/>
          <w:i/>
          <w:iCs/>
          <w:color w:val="000000"/>
          <w:sz w:val="20"/>
          <w:szCs w:val="20"/>
        </w:rPr>
        <w:t>ề</w:t>
      </w:r>
      <w:r w:rsidRPr="005D7BCE">
        <w:rPr>
          <w:rFonts w:ascii="Arial" w:eastAsia="Times New Roman" w:hAnsi="Arial" w:cs="Arial"/>
          <w:i/>
          <w:iCs/>
          <w:color w:val="000000"/>
          <w:sz w:val="20"/>
          <w:szCs w:val="20"/>
          <w:lang w:val="vi-VN"/>
        </w:rPr>
        <w:t>n đã ban hành kết luận, quyết định xử lý về thuế sau kiểm tra, thanh tra thì người nộp thuế được khai bổ sung, điều chỉnh:</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b) Hồ sơ khai bổ sung</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 Tờ khai thuế của kỳ tính thuế bị sai sót đã được bổ sung, điều chỉnh;</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 Bản giải trình khai bổ sung, điều chỉnh mẫu số </w:t>
      </w:r>
      <w:r w:rsidRPr="005D7BCE">
        <w:rPr>
          <w:rFonts w:ascii="Arial" w:eastAsia="Times New Roman" w:hAnsi="Arial" w:cs="Arial"/>
          <w:i/>
          <w:iCs/>
          <w:color w:val="000000"/>
          <w:sz w:val="20"/>
          <w:szCs w:val="20"/>
        </w:rPr>
        <w:t>01</w:t>
      </w:r>
      <w:r w:rsidRPr="005D7BCE">
        <w:rPr>
          <w:rFonts w:ascii="Arial" w:eastAsia="Times New Roman" w:hAnsi="Arial" w:cs="Arial"/>
          <w:i/>
          <w:iCs/>
          <w:color w:val="000000"/>
          <w:sz w:val="20"/>
          <w:szCs w:val="20"/>
          <w:lang w:val="vi-VN"/>
        </w:rPr>
        <w:t>/KHBS ban hành kèm theo Thông tư này (trong trường hợp khai bổ sung, điều chỉnh c</w:t>
      </w:r>
      <w:r w:rsidRPr="005D7BCE">
        <w:rPr>
          <w:rFonts w:ascii="Arial" w:eastAsia="Times New Roman" w:hAnsi="Arial" w:cs="Arial"/>
          <w:i/>
          <w:iCs/>
          <w:color w:val="000000"/>
          <w:sz w:val="20"/>
          <w:szCs w:val="20"/>
        </w:rPr>
        <w:t>ó</w:t>
      </w:r>
      <w:r w:rsidRPr="005D7BCE">
        <w:rPr>
          <w:rFonts w:ascii="Arial" w:eastAsia="Times New Roman" w:hAnsi="Arial" w:cs="Arial"/>
          <w:i/>
          <w:iCs/>
          <w:color w:val="000000"/>
          <w:sz w:val="20"/>
          <w:szCs w:val="20"/>
          <w:lang w:val="vi-VN"/>
        </w:rPr>
        <w:t> phát s</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nh chênh lệch tiền thuế);</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 Tài liệu kèm theo giải thích số liệu trong bản giải trình khai bổ sung, điều chỉnh.</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c</w:t>
      </w:r>
      <w:r w:rsidRPr="005D7BCE">
        <w:rPr>
          <w:rFonts w:ascii="Arial" w:eastAsia="Times New Roman" w:hAnsi="Arial" w:cs="Arial"/>
          <w:i/>
          <w:iCs/>
          <w:color w:val="000000"/>
          <w:sz w:val="20"/>
          <w:szCs w:val="20"/>
          <w:lang w:val="vi-VN"/>
        </w:rPr>
        <w:t>.3) Trường hợp người nộp thuế khai bổ sung hồ sơ khai thuế làm giảm tiền thu</w:t>
      </w:r>
      <w:r w:rsidRPr="005D7BCE">
        <w:rPr>
          <w:rFonts w:ascii="Arial" w:eastAsia="Times New Roman" w:hAnsi="Arial" w:cs="Arial"/>
          <w:i/>
          <w:iCs/>
          <w:color w:val="000000"/>
          <w:sz w:val="20"/>
          <w:szCs w:val="20"/>
        </w:rPr>
        <w:t>ế</w:t>
      </w:r>
      <w:r w:rsidRPr="005D7BCE">
        <w:rPr>
          <w:rFonts w:ascii="Arial" w:eastAsia="Times New Roman" w:hAnsi="Arial" w:cs="Arial"/>
          <w:i/>
          <w:iCs/>
          <w:color w:val="000000"/>
          <w:sz w:val="20"/>
          <w:szCs w:val="20"/>
          <w:lang w:val="vi-VN"/>
        </w:rPr>
        <w:t> phải nộp thì lập hồ sơ khai bổ sung, s</w:t>
      </w:r>
      <w:r w:rsidRPr="005D7BCE">
        <w:rPr>
          <w:rFonts w:ascii="Arial" w:eastAsia="Times New Roman" w:hAnsi="Arial" w:cs="Arial"/>
          <w:i/>
          <w:iCs/>
          <w:color w:val="000000"/>
          <w:sz w:val="20"/>
          <w:szCs w:val="20"/>
        </w:rPr>
        <w:t>ố</w:t>
      </w:r>
      <w:r w:rsidRPr="005D7BCE">
        <w:rPr>
          <w:rFonts w:ascii="Arial" w:eastAsia="Times New Roman" w:hAnsi="Arial" w:cs="Arial"/>
          <w:i/>
          <w:iCs/>
          <w:color w:val="000000"/>
          <w:sz w:val="20"/>
          <w:szCs w:val="20"/>
          <w:lang w:val="vi-VN"/>
        </w:rPr>
        <w:t> tiền thu</w:t>
      </w:r>
      <w:r w:rsidRPr="005D7BCE">
        <w:rPr>
          <w:rFonts w:ascii="Arial" w:eastAsia="Times New Roman" w:hAnsi="Arial" w:cs="Arial"/>
          <w:i/>
          <w:iCs/>
          <w:color w:val="000000"/>
          <w:sz w:val="20"/>
          <w:szCs w:val="20"/>
        </w:rPr>
        <w:t>ế </w:t>
      </w:r>
      <w:r w:rsidRPr="005D7BCE">
        <w:rPr>
          <w:rFonts w:ascii="Arial" w:eastAsia="Times New Roman" w:hAnsi="Arial" w:cs="Arial"/>
          <w:i/>
          <w:iCs/>
          <w:color w:val="000000"/>
          <w:sz w:val="20"/>
          <w:szCs w:val="20"/>
          <w:lang w:val="vi-VN"/>
        </w:rPr>
        <w:t>điều chỉnh giảm được tính giảm nghĩa vụ thu</w:t>
      </w:r>
      <w:r w:rsidRPr="005D7BCE">
        <w:rPr>
          <w:rFonts w:ascii="Arial" w:eastAsia="Times New Roman" w:hAnsi="Arial" w:cs="Arial"/>
          <w:i/>
          <w:iCs/>
          <w:color w:val="000000"/>
          <w:sz w:val="20"/>
          <w:szCs w:val="20"/>
        </w:rPr>
        <w:t>ế</w:t>
      </w:r>
      <w:r w:rsidRPr="005D7BCE">
        <w:rPr>
          <w:rFonts w:ascii="Arial" w:eastAsia="Times New Roman" w:hAnsi="Arial" w:cs="Arial"/>
          <w:i/>
          <w:iCs/>
          <w:color w:val="000000"/>
          <w:sz w:val="20"/>
          <w:szCs w:val="20"/>
          <w:lang w:val="vi-VN"/>
        </w:rPr>
        <w:t>phải nộp, nếu đã nộp NSNN thì được bù trừ vào s</w:t>
      </w:r>
      <w:r w:rsidRPr="005D7BCE">
        <w:rPr>
          <w:rFonts w:ascii="Arial" w:eastAsia="Times New Roman" w:hAnsi="Arial" w:cs="Arial"/>
          <w:i/>
          <w:iCs/>
          <w:color w:val="000000"/>
          <w:sz w:val="20"/>
          <w:szCs w:val="20"/>
        </w:rPr>
        <w:t>ố</w:t>
      </w:r>
      <w:r w:rsidRPr="005D7BCE">
        <w:rPr>
          <w:rFonts w:ascii="Arial" w:eastAsia="Times New Roman" w:hAnsi="Arial" w:cs="Arial"/>
          <w:i/>
          <w:iCs/>
          <w:color w:val="000000"/>
          <w:sz w:val="20"/>
          <w:szCs w:val="20"/>
          <w:lang w:val="vi-VN"/>
        </w:rPr>
        <w:t> thuế phải nộp của kỳ sau hoặc được hoàn thuế.</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after="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 Căn cứ Nghị định </w:t>
      </w:r>
      <w:hyperlink r:id="rId9" w:tgtFrame="_blank" w:tooltip="Nghị định 20/2017/NĐ-CP" w:history="1">
        <w:r w:rsidRPr="005D7BCE">
          <w:rPr>
            <w:rFonts w:ascii="Arial" w:eastAsia="Times New Roman" w:hAnsi="Arial" w:cs="Arial"/>
            <w:color w:val="0E70C3"/>
            <w:sz w:val="20"/>
            <w:szCs w:val="20"/>
            <w:lang w:val="vi-VN"/>
          </w:rPr>
          <w:t>20/2017/NĐ-CP</w:t>
        </w:r>
      </w:hyperlink>
      <w:r w:rsidRPr="005D7BCE">
        <w:rPr>
          <w:rFonts w:ascii="Arial" w:eastAsia="Times New Roman" w:hAnsi="Arial" w:cs="Arial"/>
          <w:color w:val="000000"/>
          <w:sz w:val="20"/>
          <w:szCs w:val="20"/>
          <w:lang w:val="vi-VN"/>
        </w:rPr>
        <w:t> ngày 24/2/2017 của Chính phủ quy định về quản lý đối với doanh nghiệp có giao dịch liên kết: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 Tại Điều 5 quy định về các bên có quan hệ liên kết như sau:</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w:t>
      </w:r>
      <w:r w:rsidRPr="005D7BCE">
        <w:rPr>
          <w:rFonts w:ascii="Arial" w:eastAsia="Times New Roman" w:hAnsi="Arial" w:cs="Arial"/>
          <w:i/>
          <w:iCs/>
          <w:color w:val="000000"/>
          <w:sz w:val="20"/>
          <w:szCs w:val="20"/>
        </w:rPr>
        <w:t>1</w:t>
      </w:r>
      <w:r w:rsidRPr="005D7BCE">
        <w:rPr>
          <w:rFonts w:ascii="Arial" w:eastAsia="Times New Roman" w:hAnsi="Arial" w:cs="Arial"/>
          <w:i/>
          <w:iCs/>
          <w:color w:val="000000"/>
          <w:sz w:val="20"/>
          <w:szCs w:val="20"/>
          <w:lang w:val="vi-VN"/>
        </w:rPr>
        <w:t>. Các bên có quan hệ liên kết (sau đây v</w:t>
      </w:r>
      <w:r w:rsidRPr="005D7BCE">
        <w:rPr>
          <w:rFonts w:ascii="Arial" w:eastAsia="Times New Roman" w:hAnsi="Arial" w:cs="Arial"/>
          <w:i/>
          <w:iCs/>
          <w:color w:val="000000"/>
          <w:sz w:val="20"/>
          <w:szCs w:val="20"/>
        </w:rPr>
        <w:t>iế</w:t>
      </w:r>
      <w:r w:rsidRPr="005D7BCE">
        <w:rPr>
          <w:rFonts w:ascii="Arial" w:eastAsia="Times New Roman" w:hAnsi="Arial" w:cs="Arial"/>
          <w:i/>
          <w:iCs/>
          <w:color w:val="000000"/>
          <w:sz w:val="20"/>
          <w:szCs w:val="20"/>
          <w:lang w:val="vi-VN"/>
        </w:rPr>
        <w:t>t t</w:t>
      </w:r>
      <w:r w:rsidRPr="005D7BCE">
        <w:rPr>
          <w:rFonts w:ascii="Arial" w:eastAsia="Times New Roman" w:hAnsi="Arial" w:cs="Arial"/>
          <w:i/>
          <w:iCs/>
          <w:color w:val="000000"/>
          <w:sz w:val="20"/>
          <w:szCs w:val="20"/>
        </w:rPr>
        <w:t>ắ</w:t>
      </w:r>
      <w:r w:rsidRPr="005D7BCE">
        <w:rPr>
          <w:rFonts w:ascii="Arial" w:eastAsia="Times New Roman" w:hAnsi="Arial" w:cs="Arial"/>
          <w:i/>
          <w:iCs/>
          <w:color w:val="000000"/>
          <w:sz w:val="20"/>
          <w:szCs w:val="20"/>
          <w:lang w:val="vi-VN"/>
        </w:rPr>
        <w:t>t là “bên liên k</w:t>
      </w:r>
      <w:r w:rsidRPr="005D7BCE">
        <w:rPr>
          <w:rFonts w:ascii="Arial" w:eastAsia="Times New Roman" w:hAnsi="Arial" w:cs="Arial"/>
          <w:i/>
          <w:iCs/>
          <w:color w:val="000000"/>
          <w:sz w:val="20"/>
          <w:szCs w:val="20"/>
        </w:rPr>
        <w:t>ế</w:t>
      </w:r>
      <w:r w:rsidRPr="005D7BCE">
        <w:rPr>
          <w:rFonts w:ascii="Arial" w:eastAsia="Times New Roman" w:hAnsi="Arial" w:cs="Arial"/>
          <w:i/>
          <w:iCs/>
          <w:color w:val="000000"/>
          <w:sz w:val="20"/>
          <w:szCs w:val="20"/>
          <w:lang w:val="vi-VN"/>
        </w:rPr>
        <w:t>t</w:t>
      </w:r>
      <w:r w:rsidRPr="005D7BCE">
        <w:rPr>
          <w:rFonts w:ascii="Arial" w:eastAsia="Times New Roman" w:hAnsi="Arial" w:cs="Arial"/>
          <w:i/>
          <w:iCs/>
          <w:color w:val="000000"/>
          <w:sz w:val="20"/>
          <w:szCs w:val="20"/>
        </w:rPr>
        <w:t>”</w:t>
      </w:r>
      <w:r w:rsidRPr="005D7BCE">
        <w:rPr>
          <w:rFonts w:ascii="Arial" w:eastAsia="Times New Roman" w:hAnsi="Arial" w:cs="Arial"/>
          <w:i/>
          <w:iCs/>
          <w:color w:val="000000"/>
          <w:sz w:val="20"/>
          <w:szCs w:val="20"/>
          <w:lang w:val="vi-VN"/>
        </w:rPr>
        <w:t>) là các bên có mối quan hệ thuộc một trong các trường hợp:</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a) Một bên tham gia trực ti</w:t>
      </w:r>
      <w:r w:rsidRPr="005D7BCE">
        <w:rPr>
          <w:rFonts w:ascii="Arial" w:eastAsia="Times New Roman" w:hAnsi="Arial" w:cs="Arial"/>
          <w:i/>
          <w:iCs/>
          <w:color w:val="000000"/>
          <w:sz w:val="20"/>
          <w:szCs w:val="20"/>
        </w:rPr>
        <w:t>ế</w:t>
      </w:r>
      <w:r w:rsidRPr="005D7BCE">
        <w:rPr>
          <w:rFonts w:ascii="Arial" w:eastAsia="Times New Roman" w:hAnsi="Arial" w:cs="Arial"/>
          <w:i/>
          <w:iCs/>
          <w:color w:val="000000"/>
          <w:sz w:val="20"/>
          <w:szCs w:val="20"/>
          <w:lang w:val="vi-VN"/>
        </w:rPr>
        <w:t>p hoặc gián tiếp vào việc điều hành, kiểm soát, g</w:t>
      </w:r>
      <w:r w:rsidRPr="005D7BCE">
        <w:rPr>
          <w:rFonts w:ascii="Arial" w:eastAsia="Times New Roman" w:hAnsi="Arial" w:cs="Arial"/>
          <w:i/>
          <w:iCs/>
          <w:color w:val="000000"/>
          <w:sz w:val="20"/>
          <w:szCs w:val="20"/>
        </w:rPr>
        <w:t>ó</w:t>
      </w:r>
      <w:r w:rsidRPr="005D7BCE">
        <w:rPr>
          <w:rFonts w:ascii="Arial" w:eastAsia="Times New Roman" w:hAnsi="Arial" w:cs="Arial"/>
          <w:i/>
          <w:iCs/>
          <w:color w:val="000000"/>
          <w:sz w:val="20"/>
          <w:szCs w:val="20"/>
          <w:lang w:val="vi-VN"/>
        </w:rPr>
        <w:t>p vốn hoặc đầu tư vào bên k</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a;</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b) Các bên trực tiếp hay gián tiếp cùng chịu sự điều hành, kiểm soát; góp v</w:t>
      </w:r>
      <w:r w:rsidRPr="005D7BCE">
        <w:rPr>
          <w:rFonts w:ascii="Arial" w:eastAsia="Times New Roman" w:hAnsi="Arial" w:cs="Arial"/>
          <w:i/>
          <w:iCs/>
          <w:color w:val="000000"/>
          <w:sz w:val="20"/>
          <w:szCs w:val="20"/>
        </w:rPr>
        <w:t>ố</w:t>
      </w:r>
      <w:r w:rsidRPr="005D7BCE">
        <w:rPr>
          <w:rFonts w:ascii="Arial" w:eastAsia="Times New Roman" w:hAnsi="Arial" w:cs="Arial"/>
          <w:i/>
          <w:iCs/>
          <w:color w:val="000000"/>
          <w:sz w:val="20"/>
          <w:szCs w:val="20"/>
          <w:lang w:val="vi-VN"/>
        </w:rPr>
        <w:t>n hoặc đầu tư của một bên khác.</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2. Các bên liên kết tại khoản 1 Đ</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ều này được quy định cụ thể như sau:</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+Tại Khoản 3 Điều 8 quy định về chi phí lãi vay được trừ khi tính thuế TNDN đối với doanh nghiệp có giao dịch liên kết như sau:</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lang w:val="vi-VN"/>
        </w:rPr>
        <w:t>“3. Tổng chi phí lã</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vay phát sinh trong kỳ của người nộp thuế được trừ khi xác định thu nhập chịu thuế thu nhập doanh nghiệp không vượt quá 20% của t</w:t>
      </w:r>
      <w:r w:rsidRPr="005D7BCE">
        <w:rPr>
          <w:rFonts w:ascii="Arial" w:eastAsia="Times New Roman" w:hAnsi="Arial" w:cs="Arial"/>
          <w:i/>
          <w:iCs/>
          <w:color w:val="000000"/>
          <w:sz w:val="20"/>
          <w:szCs w:val="20"/>
        </w:rPr>
        <w:t>ổ</w:t>
      </w:r>
      <w:r w:rsidRPr="005D7BCE">
        <w:rPr>
          <w:rFonts w:ascii="Arial" w:eastAsia="Times New Roman" w:hAnsi="Arial" w:cs="Arial"/>
          <w:i/>
          <w:iCs/>
          <w:color w:val="000000"/>
          <w:sz w:val="20"/>
          <w:szCs w:val="20"/>
          <w:lang w:val="vi-VN"/>
        </w:rPr>
        <w:t>ng </w:t>
      </w:r>
      <w:r w:rsidRPr="005D7BCE">
        <w:rPr>
          <w:rFonts w:ascii="Arial" w:eastAsia="Times New Roman" w:hAnsi="Arial" w:cs="Arial"/>
          <w:i/>
          <w:iCs/>
          <w:color w:val="000000"/>
          <w:sz w:val="20"/>
          <w:szCs w:val="20"/>
        </w:rPr>
        <w:t>l</w:t>
      </w:r>
      <w:r w:rsidRPr="005D7BCE">
        <w:rPr>
          <w:rFonts w:ascii="Arial" w:eastAsia="Times New Roman" w:hAnsi="Arial" w:cs="Arial"/>
          <w:i/>
          <w:iCs/>
          <w:color w:val="000000"/>
          <w:sz w:val="20"/>
          <w:szCs w:val="20"/>
          <w:lang w:val="vi-VN"/>
        </w:rPr>
        <w:t>ợi nhuận thuần từ hoạt động kinh doanh cộng với chi phí lã</w:t>
      </w:r>
      <w:r w:rsidRPr="005D7BCE">
        <w:rPr>
          <w:rFonts w:ascii="Arial" w:eastAsia="Times New Roman" w:hAnsi="Arial" w:cs="Arial"/>
          <w:i/>
          <w:iCs/>
          <w:color w:val="000000"/>
          <w:sz w:val="20"/>
          <w:szCs w:val="20"/>
        </w:rPr>
        <w:t>i</w:t>
      </w:r>
      <w:r w:rsidRPr="005D7BCE">
        <w:rPr>
          <w:rFonts w:ascii="Arial" w:eastAsia="Times New Roman" w:hAnsi="Arial" w:cs="Arial"/>
          <w:i/>
          <w:iCs/>
          <w:color w:val="000000"/>
          <w:sz w:val="20"/>
          <w:szCs w:val="20"/>
          <w:lang w:val="vi-VN"/>
        </w:rPr>
        <w:t> vay, chi phí khấu hao trong kỳ của người nộp thuế.</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i/>
          <w:iCs/>
          <w:color w:val="000000"/>
          <w:sz w:val="20"/>
          <w:szCs w:val="20"/>
        </w:rPr>
        <w:t>…”</w:t>
      </w:r>
    </w:p>
    <w:p w:rsidR="005D7BCE" w:rsidRPr="005D7BCE" w:rsidRDefault="005D7BCE" w:rsidP="005D7BCE">
      <w:pPr>
        <w:shd w:val="clear" w:color="auto" w:fill="FFFFFF"/>
        <w:spacing w:after="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 xml:space="preserve">Căn cứ các quy định trên, trường hợp Công ty TNHH Ogishi Việt Nam là Công ty 100% vốn đầu tư nước ngoài (được thành lập bởi Công ty Ogishi Kougou tại Nhật Bản) ký kết hợp đồng vay vốn với Công ty </w:t>
      </w:r>
      <w:r w:rsidRPr="005D7BCE">
        <w:rPr>
          <w:rFonts w:ascii="Arial" w:eastAsia="Times New Roman" w:hAnsi="Arial" w:cs="Arial"/>
          <w:color w:val="000000"/>
          <w:sz w:val="20"/>
          <w:szCs w:val="20"/>
          <w:lang w:val="vi-VN"/>
        </w:rPr>
        <w:lastRenderedPageBreak/>
        <w:t>Ogishi Kougou để phục vụ cho hoạt động sản xuất kinh doanh, theo đó, lần thanh toán lãi vay đợt 1 của Công ty vào tháng 4/2017; tại thời điểm kết thúc năm tài chính 2016 (31/12/2016) Công ty đã trích trước phần chi phí lãi vay phải </w:t>
      </w:r>
      <w:r w:rsidRPr="005D7BCE">
        <w:rPr>
          <w:rFonts w:ascii="Arial" w:eastAsia="Times New Roman" w:hAnsi="Arial" w:cs="Arial"/>
          <w:color w:val="000000"/>
          <w:sz w:val="20"/>
          <w:szCs w:val="20"/>
        </w:rPr>
        <w:t>tr</w:t>
      </w:r>
      <w:r w:rsidRPr="005D7BCE">
        <w:rPr>
          <w:rFonts w:ascii="Arial" w:eastAsia="Times New Roman" w:hAnsi="Arial" w:cs="Arial"/>
          <w:color w:val="000000"/>
          <w:sz w:val="20"/>
          <w:szCs w:val="20"/>
          <w:lang w:val="vi-VN"/>
        </w:rPr>
        <w:t>ả của năm 2016 tính đến ngày 31/12/2016 vào chi phí năm 2016 và đến tháng 4/2017 Công ty đã thanh toán khoản chi phí lãi tiền vay theo đúng kỳ hạn thì khoản chi phí lãi vay Công ty đã trích trước được tính vào chi phí được trừ khi xác định thu nhập chịu thuế TNDN năm 2016 nếu đáp ứng các điều kiện quy định tại Điều 4 Thông tư </w:t>
      </w:r>
      <w:hyperlink r:id="rId10" w:tgtFrame="_blank" w:tooltip="Thông tư 96/2015/TT-BTC" w:history="1">
        <w:r w:rsidRPr="005D7BCE">
          <w:rPr>
            <w:rFonts w:ascii="Arial" w:eastAsia="Times New Roman" w:hAnsi="Arial" w:cs="Arial"/>
            <w:color w:val="0E70C3"/>
            <w:sz w:val="20"/>
            <w:szCs w:val="20"/>
            <w:lang w:val="vi-VN"/>
          </w:rPr>
          <w:t>96/2015/TT-BTC</w:t>
        </w:r>
      </w:hyperlink>
      <w:r w:rsidRPr="005D7BCE">
        <w:rPr>
          <w:rFonts w:ascii="Arial" w:eastAsia="Times New Roman" w:hAnsi="Arial" w:cs="Arial"/>
          <w:color w:val="000000"/>
          <w:sz w:val="20"/>
          <w:szCs w:val="20"/>
          <w:lang w:val="vi-VN"/>
        </w:rPr>
        <w:t> nêu trên đồng thời đáp ứng quy định tại Khoản 3 Điều 8 Nghị định </w:t>
      </w:r>
      <w:hyperlink r:id="rId11" w:tgtFrame="_blank" w:tooltip="Nghị định 20/2017/NĐ-CP" w:history="1">
        <w:r w:rsidRPr="005D7BCE">
          <w:rPr>
            <w:rFonts w:ascii="Arial" w:eastAsia="Times New Roman" w:hAnsi="Arial" w:cs="Arial"/>
            <w:color w:val="0E70C3"/>
            <w:sz w:val="20"/>
            <w:szCs w:val="20"/>
            <w:lang w:val="vi-VN"/>
          </w:rPr>
          <w:t>20/2017/NĐ-CP</w:t>
        </w:r>
      </w:hyperlink>
      <w:r w:rsidRPr="005D7BCE">
        <w:rPr>
          <w:rFonts w:ascii="Arial" w:eastAsia="Times New Roman" w:hAnsi="Arial" w:cs="Arial"/>
          <w:color w:val="000000"/>
          <w:sz w:val="20"/>
          <w:szCs w:val="20"/>
          <w:lang w:val="vi-VN"/>
        </w:rPr>
        <w:t>ngày 24/2/2017 của Chính phủ.</w:t>
      </w:r>
    </w:p>
    <w:p w:rsidR="005D7BCE" w:rsidRPr="005D7BCE" w:rsidRDefault="005D7BCE" w:rsidP="005D7BCE">
      <w:pPr>
        <w:shd w:val="clear" w:color="auto" w:fill="FFFFFF"/>
        <w:spacing w:after="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Trường hợp đến thời điểm quyết toán thuế TNDN năm 2016 Công ty đã loại bỏ khoản lãi vay phát sinh của năm 2016 ra khỏi chi phí được trừ năm 2016 (tại thời điểm quyết toán khoản chi phí lãi vay vẫn chưa đến kỳ hạn thanh toán) thì Công ty thực hiện khai điều chỉnh hồ sơ khai thuế theo hướng dẫn tại Khoản 5 Điều 10 Thông tư </w:t>
      </w:r>
      <w:hyperlink r:id="rId12" w:tgtFrame="_blank" w:tooltip="Thông tư 156/2013/TT-BTC" w:history="1">
        <w:r w:rsidRPr="005D7BCE">
          <w:rPr>
            <w:rFonts w:ascii="Arial" w:eastAsia="Times New Roman" w:hAnsi="Arial" w:cs="Arial"/>
            <w:color w:val="0E70C3"/>
            <w:sz w:val="20"/>
            <w:szCs w:val="20"/>
            <w:lang w:val="vi-VN"/>
          </w:rPr>
          <w:t>156/2013/TT-BTC</w:t>
        </w:r>
      </w:hyperlink>
      <w:r w:rsidRPr="005D7BCE">
        <w:rPr>
          <w:rFonts w:ascii="Arial" w:eastAsia="Times New Roman" w:hAnsi="Arial" w:cs="Arial"/>
          <w:color w:val="000000"/>
          <w:sz w:val="20"/>
          <w:szCs w:val="20"/>
          <w:lang w:val="vi-VN"/>
        </w:rPr>
        <w:t>ngày 6/11/2013 của Bộ Tài chính.</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t>Cục Thuế TP Hà Nội trả lời đề Công ty TNHH</w:t>
      </w:r>
      <w:r w:rsidRPr="005D7BCE">
        <w:rPr>
          <w:rFonts w:ascii="Arial" w:eastAsia="Times New Roman" w:hAnsi="Arial" w:cs="Arial"/>
          <w:color w:val="000000"/>
          <w:sz w:val="20"/>
          <w:szCs w:val="20"/>
        </w:rPr>
        <w:t> Ogishi Việt Nam được biết và </w:t>
      </w:r>
      <w:r w:rsidRPr="005D7BCE">
        <w:rPr>
          <w:rFonts w:ascii="Arial" w:eastAsia="Times New Roman" w:hAnsi="Arial" w:cs="Arial"/>
          <w:color w:val="000000"/>
          <w:sz w:val="20"/>
          <w:szCs w:val="20"/>
          <w:lang w:val="vi-VN"/>
        </w:rPr>
        <w:t>thực hiện</w:t>
      </w:r>
      <w:r w:rsidRPr="005D7BCE">
        <w:rPr>
          <w:rFonts w:ascii="Arial" w:eastAsia="Times New Roman" w:hAnsi="Arial" w:cs="Arial"/>
          <w:color w:val="000000"/>
          <w:sz w:val="20"/>
          <w:szCs w:val="20"/>
        </w:rPr>
        <w:t>./.</w:t>
      </w:r>
    </w:p>
    <w:p w:rsidR="005D7BCE" w:rsidRPr="005D7BCE" w:rsidRDefault="005D7BCE" w:rsidP="005D7BCE">
      <w:pPr>
        <w:shd w:val="clear" w:color="auto" w:fill="FFFFFF"/>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7BCE" w:rsidRPr="005D7BCE" w:rsidTr="005D7BCE">
        <w:trPr>
          <w:tblCellSpacing w:w="0" w:type="dxa"/>
        </w:trPr>
        <w:tc>
          <w:tcPr>
            <w:tcW w:w="4428" w:type="dxa"/>
            <w:shd w:val="clear" w:color="auto" w:fill="FFFFFF"/>
            <w:tcMar>
              <w:top w:w="0" w:type="dxa"/>
              <w:left w:w="108" w:type="dxa"/>
              <w:bottom w:w="0" w:type="dxa"/>
              <w:right w:w="108" w:type="dxa"/>
            </w:tcMar>
            <w:hideMark/>
          </w:tcPr>
          <w:p w:rsidR="005D7BCE" w:rsidRPr="005D7BCE" w:rsidRDefault="005D7BCE" w:rsidP="005D7BCE">
            <w:pPr>
              <w:spacing w:before="120" w:after="120" w:line="234" w:lineRule="atLeast"/>
              <w:rPr>
                <w:rFonts w:ascii="Arial" w:eastAsia="Times New Roman" w:hAnsi="Arial" w:cs="Arial"/>
                <w:color w:val="000000"/>
                <w:sz w:val="18"/>
                <w:szCs w:val="18"/>
              </w:rPr>
            </w:pPr>
            <w:r w:rsidRPr="005D7BCE">
              <w:rPr>
                <w:rFonts w:ascii="Arial" w:eastAsia="Times New Roman" w:hAnsi="Arial" w:cs="Arial"/>
                <w:color w:val="000000"/>
                <w:sz w:val="20"/>
                <w:szCs w:val="20"/>
                <w:lang w:val="vi-VN"/>
              </w:rPr>
              <w:br/>
            </w:r>
            <w:r w:rsidRPr="005D7BCE">
              <w:rPr>
                <w:rFonts w:ascii="Arial" w:eastAsia="Times New Roman" w:hAnsi="Arial" w:cs="Arial"/>
                <w:b/>
                <w:bCs/>
                <w:i/>
                <w:iCs/>
                <w:color w:val="000000"/>
                <w:sz w:val="20"/>
                <w:szCs w:val="20"/>
                <w:lang w:val="vi-VN"/>
              </w:rPr>
              <w:t>Nơi nhận:</w:t>
            </w:r>
            <w:r w:rsidRPr="005D7BCE">
              <w:rPr>
                <w:rFonts w:ascii="Arial" w:eastAsia="Times New Roman" w:hAnsi="Arial" w:cs="Arial"/>
                <w:color w:val="000000"/>
                <w:sz w:val="20"/>
                <w:szCs w:val="20"/>
                <w:lang w:val="vi-VN"/>
              </w:rPr>
              <w:br/>
            </w:r>
            <w:r w:rsidRPr="005D7BCE">
              <w:rPr>
                <w:rFonts w:ascii="Arial" w:eastAsia="Times New Roman" w:hAnsi="Arial" w:cs="Arial"/>
                <w:color w:val="000000"/>
                <w:sz w:val="16"/>
                <w:szCs w:val="16"/>
                <w:lang w:val="vi-VN"/>
              </w:rPr>
              <w:t>- Như trên;</w:t>
            </w:r>
            <w:r w:rsidRPr="005D7BCE">
              <w:rPr>
                <w:rFonts w:ascii="Arial" w:eastAsia="Times New Roman" w:hAnsi="Arial" w:cs="Arial"/>
                <w:color w:val="000000"/>
                <w:sz w:val="16"/>
                <w:szCs w:val="16"/>
                <w:lang w:val="vi-VN"/>
              </w:rPr>
              <w:br/>
              <w:t>- Phòng KT 1;</w:t>
            </w:r>
            <w:r w:rsidRPr="005D7BCE">
              <w:rPr>
                <w:rFonts w:ascii="Arial" w:eastAsia="Times New Roman" w:hAnsi="Arial" w:cs="Arial"/>
                <w:color w:val="000000"/>
                <w:sz w:val="16"/>
                <w:szCs w:val="16"/>
                <w:lang w:val="vi-VN"/>
              </w:rPr>
              <w:br/>
            </w:r>
            <w:r w:rsidRPr="005D7BCE">
              <w:rPr>
                <w:rFonts w:ascii="Arial" w:eastAsia="Times New Roman" w:hAnsi="Arial" w:cs="Arial"/>
                <w:color w:val="000000"/>
                <w:sz w:val="16"/>
                <w:szCs w:val="16"/>
              </w:rPr>
              <w:t>-</w:t>
            </w:r>
            <w:r w:rsidRPr="005D7BCE">
              <w:rPr>
                <w:rFonts w:ascii="Arial" w:eastAsia="Times New Roman" w:hAnsi="Arial" w:cs="Arial"/>
                <w:color w:val="000000"/>
                <w:sz w:val="16"/>
                <w:szCs w:val="16"/>
                <w:lang w:val="vi-VN"/>
              </w:rPr>
              <w:t> Phòng Pháp chế;</w:t>
            </w:r>
            <w:r w:rsidRPr="005D7BCE">
              <w:rPr>
                <w:rFonts w:ascii="Arial" w:eastAsia="Times New Roman" w:hAnsi="Arial" w:cs="Arial"/>
                <w:color w:val="000000"/>
                <w:sz w:val="16"/>
                <w:szCs w:val="16"/>
                <w:lang w:val="vi-VN"/>
              </w:rPr>
              <w:br/>
              <w:t>- L</w:t>
            </w:r>
            <w:r w:rsidRPr="005D7BCE">
              <w:rPr>
                <w:rFonts w:ascii="Arial" w:eastAsia="Times New Roman" w:hAnsi="Arial" w:cs="Arial"/>
                <w:color w:val="000000"/>
                <w:sz w:val="16"/>
                <w:szCs w:val="16"/>
              </w:rPr>
              <w:t>ưu</w:t>
            </w:r>
            <w:r w:rsidRPr="005D7BCE">
              <w:rPr>
                <w:rFonts w:ascii="Arial" w:eastAsia="Times New Roman" w:hAnsi="Arial" w:cs="Arial"/>
                <w:color w:val="000000"/>
                <w:sz w:val="16"/>
                <w:szCs w:val="16"/>
                <w:lang w:val="vi-VN"/>
              </w:rPr>
              <w:t>: VT, TTHT(2).</w:t>
            </w:r>
          </w:p>
        </w:tc>
        <w:tc>
          <w:tcPr>
            <w:tcW w:w="4428" w:type="dxa"/>
            <w:shd w:val="clear" w:color="auto" w:fill="FFFFFF"/>
            <w:tcMar>
              <w:top w:w="0" w:type="dxa"/>
              <w:left w:w="108" w:type="dxa"/>
              <w:bottom w:w="0" w:type="dxa"/>
              <w:right w:w="108" w:type="dxa"/>
            </w:tcMar>
            <w:hideMark/>
          </w:tcPr>
          <w:p w:rsidR="005D7BCE" w:rsidRPr="005D7BCE" w:rsidRDefault="005D7BCE" w:rsidP="005D7BCE">
            <w:pPr>
              <w:spacing w:before="120" w:after="120" w:line="234" w:lineRule="atLeast"/>
              <w:jc w:val="center"/>
              <w:rPr>
                <w:rFonts w:ascii="Arial" w:eastAsia="Times New Roman" w:hAnsi="Arial" w:cs="Arial"/>
                <w:color w:val="000000"/>
                <w:sz w:val="18"/>
                <w:szCs w:val="18"/>
              </w:rPr>
            </w:pPr>
            <w:r w:rsidRPr="005D7BCE">
              <w:rPr>
                <w:rFonts w:ascii="Arial" w:eastAsia="Times New Roman" w:hAnsi="Arial" w:cs="Arial"/>
                <w:b/>
                <w:bCs/>
                <w:color w:val="000000"/>
                <w:sz w:val="20"/>
                <w:szCs w:val="20"/>
              </w:rPr>
              <w:t>KT. CỤC TRƯỞNG</w:t>
            </w:r>
            <w:r w:rsidRPr="005D7BCE">
              <w:rPr>
                <w:rFonts w:ascii="Arial" w:eastAsia="Times New Roman" w:hAnsi="Arial" w:cs="Arial"/>
                <w:b/>
                <w:bCs/>
                <w:color w:val="000000"/>
                <w:sz w:val="20"/>
                <w:szCs w:val="20"/>
              </w:rPr>
              <w:br/>
              <w:t>PHÓ CỤC TRƯỞNG</w:t>
            </w:r>
            <w:r w:rsidRPr="005D7BCE">
              <w:rPr>
                <w:rFonts w:ascii="Arial" w:eastAsia="Times New Roman" w:hAnsi="Arial" w:cs="Arial"/>
                <w:b/>
                <w:bCs/>
                <w:color w:val="000000"/>
                <w:sz w:val="20"/>
                <w:szCs w:val="20"/>
              </w:rPr>
              <w:br/>
            </w:r>
            <w:r w:rsidRPr="005D7BCE">
              <w:rPr>
                <w:rFonts w:ascii="Arial" w:eastAsia="Times New Roman" w:hAnsi="Arial" w:cs="Arial"/>
                <w:b/>
                <w:bCs/>
                <w:color w:val="000000"/>
                <w:sz w:val="20"/>
                <w:szCs w:val="20"/>
              </w:rPr>
              <w:br/>
            </w:r>
            <w:r w:rsidRPr="005D7BCE">
              <w:rPr>
                <w:rFonts w:ascii="Arial" w:eastAsia="Times New Roman" w:hAnsi="Arial" w:cs="Arial"/>
                <w:b/>
                <w:bCs/>
                <w:color w:val="000000"/>
                <w:sz w:val="20"/>
                <w:szCs w:val="20"/>
              </w:rPr>
              <w:br/>
            </w:r>
            <w:r w:rsidRPr="005D7BCE">
              <w:rPr>
                <w:rFonts w:ascii="Arial" w:eastAsia="Times New Roman" w:hAnsi="Arial" w:cs="Arial"/>
                <w:b/>
                <w:bCs/>
                <w:color w:val="000000"/>
                <w:sz w:val="20"/>
                <w:szCs w:val="20"/>
              </w:rPr>
              <w:br/>
            </w:r>
            <w:r w:rsidRPr="005D7BCE">
              <w:rPr>
                <w:rFonts w:ascii="Arial" w:eastAsia="Times New Roman" w:hAnsi="Arial" w:cs="Arial"/>
                <w:b/>
                <w:bCs/>
                <w:color w:val="000000"/>
                <w:sz w:val="20"/>
                <w:szCs w:val="20"/>
              </w:rPr>
              <w:br/>
              <w:t>Mai Sơn</w:t>
            </w:r>
          </w:p>
        </w:tc>
      </w:tr>
    </w:tbl>
    <w:p w:rsidR="00745C78" w:rsidRDefault="00745C78"/>
    <w:sectPr w:rsidR="0074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CE"/>
    <w:rsid w:val="005D7BCE"/>
    <w:rsid w:val="0074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BC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BC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83-2013-nd-cp-huong-dan-luat-quan-ly-thue-sua-doi-2012-201712.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thong-tu-156-2013-tt-btc-huong-dan-luat-quan-ly-thue-va-nghi-dinh-83-2013-nd-cp-214560.aspx" TargetMode="External"/><Relationship Id="rId12" Type="http://schemas.openxmlformats.org/officeDocument/2006/relationships/hyperlink" Target="https://thuvienphapluat.vn/van-ban/thue-phi-le-phi/thong-tu-156-2013-tt-btc-huong-dan-luat-quan-ly-thue-va-nghi-dinh-83-2013-nd-cp-21456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78-2014-tt-btc-huong-dan-218-2013-nd-cp-thi-hanh-luat-thue-thu-nhap-doanh-nghiep-236976.aspx" TargetMode="External"/><Relationship Id="rId11" Type="http://schemas.openxmlformats.org/officeDocument/2006/relationships/hyperlink" Target="https://thuvienphapluat.vn/van-ban/doanh-nghiep/nghi-dinh-20-2017-nd-cp-quan-ly-thue-doi-voi-doanh-nghiep-co-giao-dich-lien-ket-340892.aspx" TargetMode="External"/><Relationship Id="rId5" Type="http://schemas.openxmlformats.org/officeDocument/2006/relationships/hyperlink" Target="https://thuvienphapluat.vn/van-ban/doanh-nghiep/thong-tu-96-2015-tt-btc-huong-dan-thue-thu-nhap-doanh-nghiep-tai-nghi-dinh-12-2015-nd-cp-279331.aspx" TargetMode="External"/><Relationship Id="rId10" Type="http://schemas.openxmlformats.org/officeDocument/2006/relationships/hyperlink" Target="https://thuvienphapluat.vn/van-ban/doanh-nghiep/thong-tu-96-2015-tt-btc-huong-dan-thue-thu-nhap-doanh-nghiep-tai-nghi-dinh-12-2015-nd-cp-279331.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20-2017-nd-cp-quan-ly-thue-doi-voi-doanh-nghiep-co-giao-dich-lien-ket-34089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2018-11-05T07:44:00Z</dcterms:created>
  <dcterms:modified xsi:type="dcterms:W3CDTF">2018-11-05T07:45:00Z</dcterms:modified>
</cp:coreProperties>
</file>